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C0289D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C0289D">
        <w:rPr>
          <w:rFonts w:ascii="Times New Roman" w:hAnsi="Times New Roman" w:cs="Times New Roman"/>
          <w:color w:val="auto"/>
        </w:rPr>
        <w:t>A</w:t>
      </w:r>
      <w:r w:rsidRPr="00C0289D">
        <w:rPr>
          <w:rFonts w:ascii="Times New Roman" w:hAnsi="Times New Roman" w:cs="Times New Roman"/>
          <w:color w:val="auto"/>
        </w:rPr>
        <w:tab/>
      </w:r>
      <w:r w:rsidRPr="00C0289D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C0289D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C0289D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C0289D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C0289D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C0289D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370FF5" w:rsidRPr="00370FF5" w:rsidRDefault="00370FF5" w:rsidP="006A4670">
      <w:pPr>
        <w:pStyle w:val="Bezmezer"/>
        <w:spacing w:line="360" w:lineRule="auto"/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370FF5">
        <w:rPr>
          <w:rFonts w:ascii="Times New Roman" w:hAnsi="Times New Roman" w:cs="Times New Roman"/>
          <w:b/>
          <w:i/>
          <w:sz w:val="24"/>
          <w:szCs w:val="24"/>
        </w:rPr>
        <w:t>Základní škola speciální a Praktická škola Litvínov, Šafaříkova 991, okres Most</w:t>
      </w:r>
    </w:p>
    <w:p w:rsidR="00370FF5" w:rsidRPr="00370FF5" w:rsidRDefault="00370FF5" w:rsidP="006A4670">
      <w:pPr>
        <w:pStyle w:val="Bezmezer"/>
        <w:spacing w:line="360" w:lineRule="auto"/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370FF5">
        <w:rPr>
          <w:rFonts w:ascii="Times New Roman" w:hAnsi="Times New Roman" w:cs="Times New Roman"/>
          <w:b/>
          <w:i/>
          <w:sz w:val="24"/>
          <w:szCs w:val="24"/>
        </w:rPr>
        <w:t>Mateřská škola, Litvínov, Gorkého 1614, okres Most</w:t>
      </w:r>
    </w:p>
    <w:p w:rsidR="00370FF5" w:rsidRPr="00370FF5" w:rsidRDefault="00370FF5" w:rsidP="006A4670">
      <w:pPr>
        <w:pStyle w:val="Bezmezer"/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370FF5">
        <w:rPr>
          <w:rFonts w:ascii="Times New Roman" w:hAnsi="Times New Roman" w:cs="Times New Roman"/>
          <w:b/>
          <w:i/>
          <w:sz w:val="24"/>
          <w:szCs w:val="24"/>
        </w:rPr>
        <w:t xml:space="preserve">Základní škola s rozšířenou výukou jazyků a Mateřská škola </w:t>
      </w:r>
      <w:proofErr w:type="gramStart"/>
      <w:r w:rsidRPr="00370FF5">
        <w:rPr>
          <w:rFonts w:ascii="Times New Roman" w:hAnsi="Times New Roman" w:cs="Times New Roman"/>
          <w:b/>
          <w:i/>
          <w:sz w:val="24"/>
          <w:szCs w:val="24"/>
        </w:rPr>
        <w:t>Litvínov,  Podkrušnohorská</w:t>
      </w:r>
      <w:proofErr w:type="gramEnd"/>
      <w:r w:rsidRPr="00370FF5">
        <w:rPr>
          <w:rFonts w:ascii="Times New Roman" w:hAnsi="Times New Roman" w:cs="Times New Roman"/>
          <w:b/>
          <w:i/>
          <w:sz w:val="24"/>
          <w:szCs w:val="24"/>
        </w:rPr>
        <w:t xml:space="preserve"> 1589, okres Most“</w:t>
      </w:r>
    </w:p>
    <w:p w:rsidR="00D628E9" w:rsidRPr="00C0289D" w:rsidRDefault="00370FF5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="00D628E9" w:rsidRPr="00C0289D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="00D628E9"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06375D" w:rsidRPr="00C0289D" w:rsidRDefault="00BF3986" w:rsidP="0006375D">
      <w:pPr>
        <w:pStyle w:val="499textodrazeny"/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Katastrální území všech 3 staveb je Horní Litvínov</w:t>
      </w:r>
    </w:p>
    <w:p w:rsidR="00D628E9" w:rsidRPr="00C0289D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0289D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D40293" w:rsidRPr="00C0289D" w:rsidRDefault="00D40293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ZŠŠ:</w:t>
      </w:r>
    </w:p>
    <w:p w:rsidR="00DC526F" w:rsidRPr="00C0289D" w:rsidRDefault="00670A00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Hlavním předmětem PD je </w:t>
      </w:r>
      <w:r w:rsidR="00DC526F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změna v užívání chodby před jídelnou v 1.np. Část chodby bude obezděna a </w:t>
      </w:r>
      <w:r w:rsidR="00D40293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bude zde vytvořeno imobilní WC</w:t>
      </w:r>
      <w:r w:rsidR="002A72B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. Dalším cílem PD je rekonstrukce všech sociálních zařízení ve škole a výměna podlahové krytiny a šatních </w:t>
      </w:r>
      <w:proofErr w:type="gramStart"/>
      <w:r w:rsidR="002A72BB">
        <w:rPr>
          <w:rFonts w:ascii="Times New Roman" w:hAnsi="Times New Roman" w:cs="Times New Roman"/>
          <w:b/>
          <w:i/>
          <w:color w:val="auto"/>
          <w:sz w:val="24"/>
          <w:szCs w:val="24"/>
        </w:rPr>
        <w:t>kojí v 1.PP</w:t>
      </w:r>
      <w:proofErr w:type="gramEnd"/>
    </w:p>
    <w:p w:rsidR="00FB35F0" w:rsidRPr="00C0289D" w:rsidRDefault="00FB35F0" w:rsidP="00FB35F0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MŠ Gorkého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:</w:t>
      </w:r>
    </w:p>
    <w:p w:rsidR="00FB35F0" w:rsidRPr="00C0289D" w:rsidRDefault="002A3C2A" w:rsidP="00FB35F0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PD je řešena rekonstrukce umýváren a WC v 1.a3.třídě plus výměna </w:t>
      </w:r>
      <w:proofErr w:type="spell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stávajích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interiérových dveřních křídel </w:t>
      </w:r>
    </w:p>
    <w:p w:rsidR="00D40293" w:rsidRPr="00C0289D" w:rsidRDefault="00D40293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3.ZŠ</w:t>
      </w:r>
      <w:proofErr w:type="gramEnd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:</w:t>
      </w:r>
    </w:p>
    <w:p w:rsidR="00D40293" w:rsidRPr="00C0289D" w:rsidRDefault="00D40293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Vedle výměníkové stanice v 1.</w:t>
      </w:r>
      <w:proofErr w:type="gramStart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np v 3.budově</w:t>
      </w:r>
      <w:proofErr w:type="gramEnd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CB78FE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je sklad přístupný z jídelny. Tento sklad bude nově využíván jako šatna pro uklízečky.</w:t>
      </w:r>
      <w:r w:rsidR="00097D8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Dalším cílem PD je rekonstrukce všech sociálních zařízení školy včetně WC kuchařek a šaten a umýváren dívek a chlapců u tělocvičny</w:t>
      </w:r>
    </w:p>
    <w:p w:rsidR="00D628E9" w:rsidRPr="00C0289D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0289D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C0289D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C0289D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D628E9" w:rsidRPr="00C0289D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jméno, příjmení, obchodní firma, IČ, bylo-li přiděleno, místo podnikání (fyzická osoba podnikající) nebo </w:t>
      </w:r>
    </w:p>
    <w:p w:rsidR="00D628E9" w:rsidRPr="00C0289D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EB3342" w:rsidRPr="00C0289D" w:rsidRDefault="00EB3342" w:rsidP="00EB3342">
      <w:pPr>
        <w:pStyle w:val="4993uroven"/>
        <w:ind w:firstLine="37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Město Litvínov, náměstí Míru 11, Horní Litvínov, 43601 Litvínov</w:t>
      </w:r>
    </w:p>
    <w:p w:rsidR="00D628E9" w:rsidRPr="00C0289D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0289D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C0289D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D628E9" w:rsidRPr="00C0289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6375D" w:rsidRPr="00C0289D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6375D" w:rsidRPr="00C0289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06375D" w:rsidRPr="00C0289D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:rsidR="00D628E9" w:rsidRPr="00C0289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lastRenderedPageBreak/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C751AA" w:rsidRPr="00C0289D" w:rsidRDefault="00C751AA" w:rsidP="00673C39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sz w:val="24"/>
          <w:szCs w:val="24"/>
        </w:rPr>
        <w:t xml:space="preserve">Ing. Milan Kraus, autorizovaný technik v oboru technika prostředí staveb, specializace elektrotechnická zařízení, zapsán na seznamu ČKAIT pod číslem 11463 </w:t>
      </w:r>
    </w:p>
    <w:p w:rsidR="00766E3E" w:rsidRPr="00C0289D" w:rsidRDefault="00766E3E" w:rsidP="00673C39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sz w:val="24"/>
          <w:szCs w:val="24"/>
        </w:rPr>
        <w:t>Ing. Zdena Dvořáková, autorizace v oboru technika prostředí staveb, specializace  zdravotní technika, zapsána na seznamu ČKAIT pod číslem 0300961</w:t>
      </w:r>
    </w:p>
    <w:p w:rsidR="008F0228" w:rsidRPr="00C0289D" w:rsidRDefault="008F0228" w:rsidP="00673C39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sz w:val="24"/>
          <w:szCs w:val="24"/>
        </w:rPr>
        <w:t>Ing. Petr Matoušek, autorizace v oboru technika prostředí staveb, zapsána na seznamu ČKAIT pod číslem 0300926</w:t>
      </w:r>
    </w:p>
    <w:p w:rsidR="002C74A1" w:rsidRPr="00C0289D" w:rsidRDefault="002C74A1" w:rsidP="002C74A1">
      <w:pPr>
        <w:pStyle w:val="499textodrazeny"/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D628E9" w:rsidRPr="00C0289D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0289D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C0289D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D628E9" w:rsidRPr="00C0289D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C0289D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D628E9" w:rsidRPr="00C0289D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D36E89" w:rsidRPr="00C0289D" w:rsidRDefault="004154B7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452279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úpravy </w:t>
      </w:r>
      <w:r w:rsidR="00EE14C3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uvnitř</w:t>
      </w:r>
      <w:r w:rsidR="00452279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stávající</w:t>
      </w:r>
      <w:r w:rsidR="00D22DB2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ch</w:t>
      </w:r>
      <w:r w:rsidR="00452279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objekt</w:t>
      </w:r>
      <w:r w:rsidR="00D22DB2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ů</w:t>
      </w:r>
    </w:p>
    <w:p w:rsidR="00D628E9" w:rsidRPr="00C0289D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D36E89" w:rsidRPr="00C0289D" w:rsidRDefault="004154B7" w:rsidP="006015AE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 se nenachází v žádném chráněném území</w:t>
      </w:r>
    </w:p>
    <w:p w:rsidR="00F47F7A" w:rsidRPr="00C0289D" w:rsidRDefault="00F47F7A" w:rsidP="00F47F7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F47F7A" w:rsidRPr="00C0289D" w:rsidRDefault="004A4D3D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Není předmětem PD</w:t>
      </w:r>
    </w:p>
    <w:p w:rsidR="006015AE" w:rsidRPr="00C0289D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nebylo-li vydáno územní rozhodnutí nebo územní opatření, popřípadě nebyl-li vydán územní souhlas, </w:t>
      </w:r>
    </w:p>
    <w:p w:rsidR="00666531" w:rsidRPr="00C0289D" w:rsidRDefault="004A4D3D" w:rsidP="005B4D34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Není předmětem PD</w:t>
      </w:r>
    </w:p>
    <w:p w:rsidR="001337BA" w:rsidRPr="00C0289D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dodržení obecných požadavků na výstavbu,</w:t>
      </w:r>
    </w:p>
    <w:p w:rsidR="00241E2C" w:rsidRPr="00C0289D" w:rsidRDefault="004A4D3D" w:rsidP="001337BA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Návrh změny užívání je proveden v souladu s požadavky</w:t>
      </w:r>
      <w:r w:rsidR="00241E2C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vyhlášky 268/2009 </w:t>
      </w:r>
      <w:proofErr w:type="spellStart"/>
      <w:proofErr w:type="gramStart"/>
      <w:r w:rsidR="00241E2C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Sb</w:t>
      </w:r>
      <w:proofErr w:type="spellEnd"/>
      <w:r w:rsidR="00241E2C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, o technických</w:t>
      </w:r>
      <w:proofErr w:type="gramEnd"/>
      <w:r w:rsidR="00241E2C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požadavcích na stavby, v platném znění.</w:t>
      </w:r>
    </w:p>
    <w:p w:rsidR="00F47F7A" w:rsidRPr="00C0289D" w:rsidRDefault="00F47F7A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D80730" w:rsidRPr="00C0289D" w:rsidRDefault="00CF36AA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rámci zajišťování stavebního povolení budou požadavky dotčených orgánů zapracovávány do PD. </w:t>
      </w:r>
    </w:p>
    <w:p w:rsidR="00D628E9" w:rsidRPr="00C0289D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D80730" w:rsidRPr="00C0289D" w:rsidRDefault="00751841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Není součástí PD</w:t>
      </w:r>
    </w:p>
    <w:p w:rsidR="001337BA" w:rsidRPr="00C0289D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751841" w:rsidRPr="00C0289D" w:rsidRDefault="00D80730" w:rsidP="0075184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Není součástí </w:t>
      </w:r>
      <w:r w:rsidR="00751841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PD </w:t>
      </w:r>
    </w:p>
    <w:p w:rsidR="00D628E9" w:rsidRPr="00C0289D" w:rsidRDefault="00D628E9" w:rsidP="0075184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seznam dotčených pozemků a staveb podle katastru nemovitostí.</w:t>
      </w:r>
    </w:p>
    <w:p w:rsidR="00F713C1" w:rsidRPr="00C0289D" w:rsidRDefault="00F713C1" w:rsidP="00F713C1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3119"/>
      </w:tblGrid>
      <w:tr w:rsidR="00C0289D" w:rsidRPr="00C0289D" w:rsidTr="00D80730">
        <w:tc>
          <w:tcPr>
            <w:tcW w:w="1630" w:type="dxa"/>
          </w:tcPr>
          <w:p w:rsidR="00F713C1" w:rsidRPr="00C0289D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C0289D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F713C1" w:rsidRPr="00C0289D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C0289D">
              <w:rPr>
                <w:b/>
                <w:i/>
                <w:sz w:val="24"/>
              </w:rPr>
              <w:t>Majitel</w:t>
            </w:r>
          </w:p>
        </w:tc>
        <w:tc>
          <w:tcPr>
            <w:tcW w:w="3119" w:type="dxa"/>
          </w:tcPr>
          <w:p w:rsidR="00F713C1" w:rsidRPr="00C0289D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C0289D">
              <w:rPr>
                <w:b/>
                <w:i/>
                <w:sz w:val="24"/>
              </w:rPr>
              <w:t>Druh pozemku</w:t>
            </w:r>
          </w:p>
        </w:tc>
      </w:tr>
      <w:tr w:rsidR="00C0289D" w:rsidRPr="00C0289D" w:rsidTr="00D80730">
        <w:tc>
          <w:tcPr>
            <w:tcW w:w="1630" w:type="dxa"/>
          </w:tcPr>
          <w:p w:rsidR="00F713C1" w:rsidRDefault="005349E9" w:rsidP="005349E9">
            <w:pPr>
              <w:jc w:val="both"/>
              <w:rPr>
                <w:b/>
                <w:i/>
                <w:sz w:val="24"/>
              </w:rPr>
            </w:pPr>
            <w:r w:rsidRPr="00C0289D">
              <w:rPr>
                <w:b/>
                <w:i/>
                <w:sz w:val="24"/>
              </w:rPr>
              <w:t>713/3</w:t>
            </w:r>
          </w:p>
          <w:p w:rsidR="006B46DB" w:rsidRPr="00C0289D" w:rsidRDefault="006B46DB" w:rsidP="005349E9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1598</w:t>
            </w:r>
          </w:p>
          <w:p w:rsidR="00751841" w:rsidRPr="00C0289D" w:rsidRDefault="00751841" w:rsidP="005349E9">
            <w:pPr>
              <w:jc w:val="both"/>
              <w:rPr>
                <w:b/>
                <w:i/>
                <w:sz w:val="24"/>
              </w:rPr>
            </w:pPr>
            <w:r w:rsidRPr="00C0289D">
              <w:rPr>
                <w:b/>
                <w:i/>
                <w:sz w:val="24"/>
              </w:rPr>
              <w:lastRenderedPageBreak/>
              <w:t>2008/2</w:t>
            </w:r>
          </w:p>
        </w:tc>
        <w:tc>
          <w:tcPr>
            <w:tcW w:w="3118" w:type="dxa"/>
          </w:tcPr>
          <w:p w:rsidR="00F713C1" w:rsidRDefault="005349E9" w:rsidP="005349E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28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Město Litvínov</w:t>
            </w:r>
          </w:p>
          <w:p w:rsidR="006B46DB" w:rsidRDefault="006B46DB" w:rsidP="006B46D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28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  <w:p w:rsidR="00751841" w:rsidRPr="006B46DB" w:rsidRDefault="006B46DB" w:rsidP="006B46D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28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Město Litvínov</w:t>
            </w:r>
          </w:p>
        </w:tc>
        <w:tc>
          <w:tcPr>
            <w:tcW w:w="3119" w:type="dxa"/>
          </w:tcPr>
          <w:p w:rsidR="00F713C1" w:rsidRPr="00C0289D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C0289D">
              <w:rPr>
                <w:b/>
                <w:i/>
                <w:sz w:val="24"/>
              </w:rPr>
              <w:lastRenderedPageBreak/>
              <w:t>Zastavěná plocha</w:t>
            </w:r>
            <w:r w:rsidR="00D80730" w:rsidRPr="00C0289D">
              <w:rPr>
                <w:b/>
                <w:i/>
                <w:sz w:val="24"/>
              </w:rPr>
              <w:t xml:space="preserve"> a nádvoří</w:t>
            </w:r>
          </w:p>
          <w:p w:rsidR="00751841" w:rsidRDefault="006B46DB" w:rsidP="006B46DB">
            <w:pPr>
              <w:jc w:val="both"/>
              <w:rPr>
                <w:b/>
                <w:i/>
                <w:sz w:val="24"/>
              </w:rPr>
            </w:pPr>
            <w:r w:rsidRPr="00C0289D">
              <w:rPr>
                <w:b/>
                <w:i/>
                <w:sz w:val="24"/>
              </w:rPr>
              <w:t>Zastavěná plocha a nádvoří</w:t>
            </w:r>
          </w:p>
          <w:p w:rsidR="006B46DB" w:rsidRPr="00C0289D" w:rsidRDefault="006B46DB" w:rsidP="006B46DB">
            <w:pPr>
              <w:jc w:val="both"/>
              <w:rPr>
                <w:b/>
                <w:i/>
                <w:sz w:val="24"/>
              </w:rPr>
            </w:pPr>
            <w:r w:rsidRPr="00C0289D">
              <w:rPr>
                <w:b/>
                <w:i/>
                <w:sz w:val="24"/>
              </w:rPr>
              <w:lastRenderedPageBreak/>
              <w:t>Zastavěná plocha a nádvoří</w:t>
            </w:r>
          </w:p>
        </w:tc>
      </w:tr>
    </w:tbl>
    <w:p w:rsidR="001337BA" w:rsidRPr="00C0289D" w:rsidRDefault="001337BA" w:rsidP="001337B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C0289D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D628E9" w:rsidRPr="00C0289D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0289D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C0289D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D628E9" w:rsidRPr="00C0289D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C0289D" w:rsidRDefault="0079383A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</w:p>
    <w:p w:rsidR="00D628E9" w:rsidRPr="00C0289D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1337BA" w:rsidRPr="00C0289D" w:rsidRDefault="006C4F17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D8206F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škol</w:t>
      </w:r>
      <w:r w:rsidR="00C66311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="00C32FFD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D062CF">
        <w:rPr>
          <w:rFonts w:ascii="Times New Roman" w:hAnsi="Times New Roman" w:cs="Times New Roman"/>
          <w:b/>
          <w:i/>
          <w:color w:val="auto"/>
          <w:sz w:val="24"/>
          <w:szCs w:val="24"/>
        </w:rPr>
        <w:t>a mateřskou školu</w:t>
      </w:r>
    </w:p>
    <w:p w:rsidR="00D628E9" w:rsidRPr="00C0289D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C0289D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4A3A48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trval</w:t>
      </w:r>
      <w:r w:rsidR="004A3A48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é</w:t>
      </w:r>
    </w:p>
    <w:p w:rsidR="00D628E9" w:rsidRPr="00C0289D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C0289D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Stavb</w:t>
      </w:r>
      <w:r w:rsidR="004A3A48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gramStart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nepožív</w:t>
      </w:r>
      <w:r w:rsidR="004A3A48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ají 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žádné</w:t>
      </w:r>
      <w:proofErr w:type="gramEnd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zvláštní ochrany</w:t>
      </w:r>
    </w:p>
    <w:p w:rsidR="00F47F7A" w:rsidRPr="00C0289D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obecných technických požadavků, zabezpečujících </w:t>
      </w:r>
      <w:proofErr w:type="spellStart"/>
      <w:r w:rsidRPr="00C0289D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B5193C" w:rsidRPr="00C0289D" w:rsidRDefault="00B5193C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ZŠŠ:</w:t>
      </w:r>
    </w:p>
    <w:p w:rsidR="00EE5F3F" w:rsidRPr="00C0289D" w:rsidRDefault="00B87B8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Imobilní WC je navrženo v souladu s vyhláškou 398/2009 Sb. V platném znění</w:t>
      </w:r>
    </w:p>
    <w:p w:rsidR="00B87B8D" w:rsidRPr="00C0289D" w:rsidRDefault="00B87B8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3.ZŠ</w:t>
      </w:r>
      <w:proofErr w:type="gramEnd"/>
      <w:r w:rsidR="00683FB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MŠ Gorkého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:</w:t>
      </w:r>
    </w:p>
    <w:p w:rsidR="00B87B8D" w:rsidRPr="00C0289D" w:rsidRDefault="00683FBA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Oba objekty </w:t>
      </w:r>
      <w:proofErr w:type="spellStart"/>
      <w:r w:rsidR="00B87B8D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nen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jsou</w:t>
      </w:r>
      <w:proofErr w:type="spellEnd"/>
      <w:r w:rsidR="00B87B8D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navržen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y</w:t>
      </w:r>
      <w:r w:rsidR="00B87B8D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pro užívání imobilními osobami</w:t>
      </w:r>
    </w:p>
    <w:p w:rsidR="00F47F7A" w:rsidRPr="00C0289D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673C39" w:rsidRPr="00673C39" w:rsidRDefault="00673C39" w:rsidP="00673C39">
      <w:pPr>
        <w:pStyle w:val="Default"/>
        <w:ind w:left="1069"/>
        <w:rPr>
          <w:rFonts w:eastAsia="Calibri"/>
          <w:b/>
          <w:i/>
          <w:color w:val="auto"/>
        </w:rPr>
      </w:pPr>
      <w:r w:rsidRPr="00673C39">
        <w:rPr>
          <w:rFonts w:eastAsia="Calibri"/>
          <w:b/>
          <w:i/>
          <w:color w:val="auto"/>
        </w:rPr>
        <w:t>Dodavatelská firma musí během stavby a při kolaudačním řízení splnit následující požadavky, které vznesla KRAJSKÁ HYGIENICKÁ STANICE Ústeckého kraje se sídlem v Ústí nad Labem:</w:t>
      </w:r>
    </w:p>
    <w:p w:rsidR="00673C39" w:rsidRPr="00673C39" w:rsidRDefault="00673C39" w:rsidP="00673C39">
      <w:pPr>
        <w:pStyle w:val="Default"/>
        <w:numPr>
          <w:ilvl w:val="0"/>
          <w:numId w:val="7"/>
        </w:numPr>
        <w:spacing w:after="129"/>
        <w:rPr>
          <w:rFonts w:eastAsia="Calibri"/>
          <w:b/>
          <w:i/>
          <w:color w:val="auto"/>
        </w:rPr>
      </w:pPr>
      <w:r w:rsidRPr="00673C39">
        <w:rPr>
          <w:rFonts w:eastAsia="Calibri"/>
          <w:b/>
          <w:i/>
          <w:color w:val="auto"/>
        </w:rPr>
        <w:t xml:space="preserve">Dle vyhlášky č.343/2009 Sb. Příloha 3 musí být v prostoru hygienických zařízení zajištěno kontinuální větrání s přívodem čerstvého vzduchu o objemu 50 m3/hod na každou záchodovou mísu, 30 m3/hod na 1 umývadlo, 25 m3/hod na 1 pisoár. Pachy z prostoru hygienických zařízení nesmí unikat a znečišťovat navazující prostory školy. Výkonnostní parametry nuceného větrání musí být ke splnění ustanovení tohoto právního předpisu před kolaudací doloženy. </w:t>
      </w:r>
    </w:p>
    <w:p w:rsidR="00673C39" w:rsidRPr="00673C39" w:rsidRDefault="00673C39" w:rsidP="00673C39">
      <w:pPr>
        <w:pStyle w:val="Default"/>
        <w:numPr>
          <w:ilvl w:val="0"/>
          <w:numId w:val="7"/>
        </w:numPr>
        <w:rPr>
          <w:rFonts w:eastAsia="Calibri"/>
          <w:b/>
          <w:i/>
          <w:color w:val="auto"/>
        </w:rPr>
      </w:pPr>
      <w:r w:rsidRPr="00673C39">
        <w:rPr>
          <w:rFonts w:eastAsia="Calibri"/>
          <w:b/>
          <w:i/>
          <w:color w:val="auto"/>
        </w:rPr>
        <w:t xml:space="preserve">Před uvedením stavby do užívání musí být doloženo protokolem měření, že instalovaná intenzita umělého osvětlení v umývárnách splňuje podmínky ČSN EN 12464-1 (kapitola 5.2.4 – nejméně 200 </w:t>
      </w:r>
      <w:proofErr w:type="spellStart"/>
      <w:r w:rsidRPr="00673C39">
        <w:rPr>
          <w:rFonts w:eastAsia="Calibri"/>
          <w:b/>
          <w:i/>
          <w:color w:val="auto"/>
        </w:rPr>
        <w:t>lx</w:t>
      </w:r>
      <w:proofErr w:type="spellEnd"/>
      <w:r w:rsidRPr="00673C39">
        <w:rPr>
          <w:rFonts w:eastAsia="Calibri"/>
          <w:b/>
          <w:i/>
          <w:color w:val="auto"/>
        </w:rPr>
        <w:t xml:space="preserve">). Měření musí být provedeno autorizovanou osobou dle § 83 a) zákona č. 258/2000 Sb. </w:t>
      </w:r>
    </w:p>
    <w:p w:rsidR="00F47F7A" w:rsidRPr="00C0289D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C0289D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C0289D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AA0CAE" w:rsidRPr="00C0289D" w:rsidRDefault="00B87B8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Není součástí PD</w:t>
      </w:r>
    </w:p>
    <w:p w:rsidR="00D628E9" w:rsidRPr="00C0289D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AA0CAE" w:rsidRPr="00C0289D" w:rsidRDefault="000A32B8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C0289D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Kapacity stávající</w:t>
      </w:r>
      <w:r w:rsidR="00012F2A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ch</w:t>
      </w:r>
      <w:r w:rsidRPr="00C0289D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objekt</w:t>
      </w:r>
      <w:r w:rsidR="00012F2A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ů</w:t>
      </w:r>
      <w:r w:rsidRPr="00C0289D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se nemění</w:t>
      </w:r>
    </w:p>
    <w:p w:rsidR="00D628E9" w:rsidRPr="00C0289D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AA0CAE" w:rsidRPr="00C0289D" w:rsidRDefault="00021B24" w:rsidP="00AD7A5C">
      <w:pPr>
        <w:pStyle w:val="Odstavecseseznamem"/>
        <w:spacing w:after="0" w:line="240" w:lineRule="auto"/>
        <w:ind w:left="1069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C0289D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Bilance potřeba spotřeb </w:t>
      </w:r>
      <w:r w:rsidR="00112D0B" w:rsidRPr="00C0289D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stávajícího objektu zůstávají zachovány</w:t>
      </w:r>
    </w:p>
    <w:p w:rsidR="00D628E9" w:rsidRPr="00C0289D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:rsidR="00B87B8D" w:rsidRPr="00C0289D" w:rsidRDefault="00B87B8D" w:rsidP="00B87B8D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i/>
          <w:color w:val="auto"/>
          <w:sz w:val="24"/>
          <w:szCs w:val="24"/>
        </w:rPr>
        <w:t>Stavby budou zařa</w:t>
      </w:r>
      <w:r w:rsidR="008E5CB8">
        <w:rPr>
          <w:rFonts w:ascii="Times New Roman" w:hAnsi="Times New Roman" w:cs="Times New Roman"/>
          <w:i/>
          <w:color w:val="auto"/>
          <w:sz w:val="24"/>
          <w:szCs w:val="24"/>
        </w:rPr>
        <w:t>z</w:t>
      </w:r>
      <w:r w:rsidRPr="00C0289D">
        <w:rPr>
          <w:rFonts w:ascii="Times New Roman" w:hAnsi="Times New Roman" w:cs="Times New Roman"/>
          <w:i/>
          <w:color w:val="auto"/>
          <w:sz w:val="24"/>
          <w:szCs w:val="24"/>
        </w:rPr>
        <w:t>eny do investičního plánu města</w:t>
      </w:r>
    </w:p>
    <w:p w:rsidR="00D628E9" w:rsidRPr="00C0289D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B87B8D" w:rsidRPr="00C0289D" w:rsidRDefault="00B87B8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>ZŠŠ:</w:t>
      </w:r>
    </w:p>
    <w:p w:rsidR="00AA0CAE" w:rsidRPr="00C0289D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F1782A">
        <w:rPr>
          <w:rFonts w:ascii="Times New Roman" w:hAnsi="Times New Roman" w:cs="Times New Roman"/>
          <w:b/>
          <w:i/>
          <w:color w:val="auto"/>
          <w:sz w:val="24"/>
          <w:szCs w:val="24"/>
        </w:rPr>
        <w:t>8 550</w:t>
      </w:r>
      <w:r w:rsidR="00B87B8D"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 000,-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F1782A">
        <w:rPr>
          <w:rFonts w:ascii="Times New Roman" w:hAnsi="Times New Roman" w:cs="Times New Roman"/>
          <w:b/>
          <w:i/>
          <w:color w:val="auto"/>
          <w:sz w:val="24"/>
          <w:szCs w:val="24"/>
        </w:rPr>
        <w:t>Kč s DPH</w:t>
      </w:r>
    </w:p>
    <w:p w:rsidR="00012F2A" w:rsidRPr="00C0289D" w:rsidRDefault="00012F2A" w:rsidP="00012F2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MŠ Gorkého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:</w:t>
      </w:r>
    </w:p>
    <w:p w:rsidR="00012F2A" w:rsidRPr="00C0289D" w:rsidRDefault="00012F2A" w:rsidP="00012F2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F1782A">
        <w:rPr>
          <w:rFonts w:ascii="Times New Roman" w:hAnsi="Times New Roman" w:cs="Times New Roman"/>
          <w:b/>
          <w:i/>
          <w:color w:val="auto"/>
          <w:sz w:val="24"/>
          <w:szCs w:val="24"/>
        </w:rPr>
        <w:t>955 000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,- Kč</w:t>
      </w:r>
      <w:r w:rsidR="00F1782A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s DPH</w:t>
      </w:r>
    </w:p>
    <w:p w:rsidR="00B87B8D" w:rsidRPr="00C0289D" w:rsidRDefault="00B87B8D" w:rsidP="00B87B8D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3ZŠ:</w:t>
      </w:r>
    </w:p>
    <w:p w:rsidR="00B87B8D" w:rsidRDefault="00B87B8D" w:rsidP="00B87B8D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D85996">
        <w:rPr>
          <w:rFonts w:ascii="Times New Roman" w:hAnsi="Times New Roman" w:cs="Times New Roman"/>
          <w:b/>
          <w:i/>
          <w:color w:val="auto"/>
          <w:sz w:val="24"/>
          <w:szCs w:val="24"/>
        </w:rPr>
        <w:t>7 300</w:t>
      </w: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 000,- </w:t>
      </w:r>
      <w:r w:rsidR="00D85996">
        <w:rPr>
          <w:rFonts w:ascii="Times New Roman" w:hAnsi="Times New Roman" w:cs="Times New Roman"/>
          <w:b/>
          <w:i/>
          <w:color w:val="auto"/>
          <w:sz w:val="24"/>
          <w:szCs w:val="24"/>
        </w:rPr>
        <w:t>Kč DPH</w:t>
      </w:r>
      <w:bookmarkStart w:id="0" w:name="_GoBack"/>
      <w:bookmarkEnd w:id="0"/>
    </w:p>
    <w:p w:rsidR="00B72552" w:rsidRDefault="00B72552" w:rsidP="00B87B8D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D628E9" w:rsidRPr="00C0289D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C0289D">
        <w:rPr>
          <w:rFonts w:ascii="Times New Roman" w:hAnsi="Times New Roman" w:cs="Times New Roman"/>
          <w:color w:val="auto"/>
          <w:sz w:val="24"/>
          <w:szCs w:val="24"/>
        </w:rPr>
        <w:tab/>
        <w:t xml:space="preserve">Členění stavby na objekty a technologická zařízení </w:t>
      </w:r>
    </w:p>
    <w:p w:rsidR="004B3BD6" w:rsidRDefault="00CE4769" w:rsidP="00CE4769">
      <w:pPr>
        <w:pStyle w:val="4992uroven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4B3BD6">
        <w:rPr>
          <w:rFonts w:ascii="Times New Roman" w:hAnsi="Times New Roman" w:cs="Times New Roman"/>
          <w:i/>
          <w:color w:val="auto"/>
          <w:sz w:val="24"/>
          <w:szCs w:val="24"/>
        </w:rPr>
        <w:t>PD je členěna na následující části:</w:t>
      </w:r>
    </w:p>
    <w:p w:rsidR="004B3BD6" w:rsidRDefault="004B3BD6" w:rsidP="004B3BD6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ZŠŠ:</w:t>
      </w:r>
    </w:p>
    <w:p w:rsidR="004B3BD6" w:rsidRDefault="004B3BD6" w:rsidP="004B3BD6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šatny 1.PP</w:t>
      </w:r>
      <w:proofErr w:type="gramEnd"/>
    </w:p>
    <w:p w:rsidR="004B3BD6" w:rsidRDefault="004B3BD6" w:rsidP="004B3BD6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- WC u jídelny a dílen, výměna světlíku</w:t>
      </w:r>
    </w:p>
    <w:p w:rsidR="00305723" w:rsidRDefault="004B3BD6" w:rsidP="004B3BD6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 </w:t>
      </w:r>
      <w:r w:rsidR="00305723">
        <w:rPr>
          <w:rFonts w:ascii="Times New Roman" w:hAnsi="Times New Roman" w:cs="Times New Roman"/>
          <w:b/>
          <w:i/>
          <w:color w:val="auto"/>
          <w:sz w:val="24"/>
          <w:szCs w:val="24"/>
        </w:rPr>
        <w:t>WC dívek a personálu</w:t>
      </w:r>
    </w:p>
    <w:p w:rsidR="004B3BD6" w:rsidRDefault="00305723" w:rsidP="004B3BD6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- </w:t>
      </w:r>
      <w:r w:rsidR="004B3BD6">
        <w:rPr>
          <w:rFonts w:ascii="Times New Roman" w:hAnsi="Times New Roman" w:cs="Times New Roman"/>
          <w:b/>
          <w:i/>
          <w:color w:val="auto"/>
          <w:sz w:val="24"/>
          <w:szCs w:val="24"/>
        </w:rPr>
        <w:t>WC chlapci</w:t>
      </w:r>
    </w:p>
    <w:p w:rsidR="00EF3A88" w:rsidRDefault="00EF3A88" w:rsidP="004B3BD6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F3A88" w:rsidRDefault="00EF3A88" w:rsidP="00EF3A88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MŠ Gorkého:</w:t>
      </w:r>
    </w:p>
    <w:p w:rsidR="00EF3A88" w:rsidRDefault="00EF3A88" w:rsidP="00EF3A88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Bez dalšího členění</w:t>
      </w:r>
    </w:p>
    <w:p w:rsidR="00EF3A88" w:rsidRDefault="00EF3A88" w:rsidP="00EF3A88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EF3A88" w:rsidRDefault="00EF3A88" w:rsidP="00EF3A88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3.ZŠ</w:t>
      </w:r>
      <w:proofErr w:type="gramEnd"/>
      <w:r w:rsidRPr="00C0289D">
        <w:rPr>
          <w:rFonts w:ascii="Times New Roman" w:hAnsi="Times New Roman" w:cs="Times New Roman"/>
          <w:b/>
          <w:i/>
          <w:color w:val="auto"/>
          <w:sz w:val="24"/>
          <w:szCs w:val="24"/>
        </w:rPr>
        <w:t>:</w:t>
      </w:r>
    </w:p>
    <w:p w:rsidR="00EF3A88" w:rsidRDefault="003E3794" w:rsidP="00EF3A88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- 1.pavilon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modrá budova</w:t>
      </w:r>
    </w:p>
    <w:p w:rsidR="003E3794" w:rsidRDefault="003E3794" w:rsidP="00EF3A88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- 2.pavilon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spojovací krček</w:t>
      </w:r>
    </w:p>
    <w:p w:rsidR="003E3794" w:rsidRDefault="003E3794" w:rsidP="00EF3A88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- 3.pavilon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jídelna a tělocvična</w:t>
      </w:r>
    </w:p>
    <w:p w:rsidR="003E3794" w:rsidRDefault="003E3794" w:rsidP="00EF3A88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>- 4.pavilon</w:t>
      </w:r>
      <w:proofErr w:type="gram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– žlutá budova</w:t>
      </w:r>
    </w:p>
    <w:p w:rsidR="00EF3A88" w:rsidRPr="00C0289D" w:rsidRDefault="00EF3A88" w:rsidP="004B3BD6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sectPr w:rsidR="00EF3A88" w:rsidRPr="00C0289D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99" w:rsidRDefault="00B34F99" w:rsidP="004B204D">
      <w:pPr>
        <w:spacing w:after="0" w:line="240" w:lineRule="auto"/>
      </w:pPr>
      <w:r>
        <w:separator/>
      </w:r>
    </w:p>
  </w:endnote>
  <w:endnote w:type="continuationSeparator" w:id="0">
    <w:p w:rsidR="00B34F99" w:rsidRDefault="00B34F99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99" w:rsidRDefault="00B34F99" w:rsidP="004B204D">
      <w:pPr>
        <w:spacing w:after="0" w:line="240" w:lineRule="auto"/>
      </w:pPr>
      <w:r>
        <w:separator/>
      </w:r>
    </w:p>
  </w:footnote>
  <w:footnote w:type="continuationSeparator" w:id="0">
    <w:p w:rsidR="00B34F99" w:rsidRDefault="00B34F99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 w:rsidR="00EA5D4D">
          <w:t>9</w:t>
        </w:r>
        <w:r w:rsidR="00E7609D">
          <w:t>2627</w:t>
        </w:r>
        <w:r>
          <w:t>/</w:t>
        </w:r>
        <w:r w:rsidR="00A00ED4">
          <w:fldChar w:fldCharType="begin"/>
        </w:r>
        <w:r>
          <w:instrText>PAGE   \* MERGEFORMAT</w:instrText>
        </w:r>
        <w:r w:rsidR="00A00ED4">
          <w:fldChar w:fldCharType="separate"/>
        </w:r>
        <w:r w:rsidR="00D85996">
          <w:rPr>
            <w:noProof/>
          </w:rPr>
          <w:t>5</w:t>
        </w:r>
        <w:r w:rsidR="00A00ED4"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3F624877"/>
    <w:multiLevelType w:val="hybridMultilevel"/>
    <w:tmpl w:val="A8CC2DCA"/>
    <w:lvl w:ilvl="0" w:tplc="4E3CB776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8E9"/>
    <w:rsid w:val="00002372"/>
    <w:rsid w:val="00012F2A"/>
    <w:rsid w:val="00021B24"/>
    <w:rsid w:val="00025BFF"/>
    <w:rsid w:val="00043D3E"/>
    <w:rsid w:val="00043F85"/>
    <w:rsid w:val="00045035"/>
    <w:rsid w:val="0005712D"/>
    <w:rsid w:val="00057AD7"/>
    <w:rsid w:val="0006375D"/>
    <w:rsid w:val="000679BB"/>
    <w:rsid w:val="000840DE"/>
    <w:rsid w:val="00097D83"/>
    <w:rsid w:val="000A32B8"/>
    <w:rsid w:val="000A59C4"/>
    <w:rsid w:val="000D51A1"/>
    <w:rsid w:val="001072EF"/>
    <w:rsid w:val="00112D0B"/>
    <w:rsid w:val="001241F4"/>
    <w:rsid w:val="001337BA"/>
    <w:rsid w:val="00157C5B"/>
    <w:rsid w:val="001604F7"/>
    <w:rsid w:val="0016785E"/>
    <w:rsid w:val="00176E9F"/>
    <w:rsid w:val="001803D5"/>
    <w:rsid w:val="001B0BFA"/>
    <w:rsid w:val="001B2E0B"/>
    <w:rsid w:val="001D0BBD"/>
    <w:rsid w:val="001D239E"/>
    <w:rsid w:val="001D2F68"/>
    <w:rsid w:val="001D65A4"/>
    <w:rsid w:val="001E1151"/>
    <w:rsid w:val="00200082"/>
    <w:rsid w:val="00206422"/>
    <w:rsid w:val="002256CA"/>
    <w:rsid w:val="00241E2C"/>
    <w:rsid w:val="00242CE0"/>
    <w:rsid w:val="00247A02"/>
    <w:rsid w:val="00255219"/>
    <w:rsid w:val="00261A6D"/>
    <w:rsid w:val="00281A58"/>
    <w:rsid w:val="002A2430"/>
    <w:rsid w:val="002A3C2A"/>
    <w:rsid w:val="002A72BB"/>
    <w:rsid w:val="002C74A1"/>
    <w:rsid w:val="002E2ABF"/>
    <w:rsid w:val="00305723"/>
    <w:rsid w:val="003062E1"/>
    <w:rsid w:val="00321C54"/>
    <w:rsid w:val="00332D6D"/>
    <w:rsid w:val="003359A2"/>
    <w:rsid w:val="00353FA5"/>
    <w:rsid w:val="00370FF5"/>
    <w:rsid w:val="0037133F"/>
    <w:rsid w:val="003918A5"/>
    <w:rsid w:val="003A641C"/>
    <w:rsid w:val="003C6EBB"/>
    <w:rsid w:val="003D61A3"/>
    <w:rsid w:val="003E3794"/>
    <w:rsid w:val="003F2CC5"/>
    <w:rsid w:val="00404BAE"/>
    <w:rsid w:val="004107CB"/>
    <w:rsid w:val="004154B7"/>
    <w:rsid w:val="0042021E"/>
    <w:rsid w:val="004302A1"/>
    <w:rsid w:val="0043490F"/>
    <w:rsid w:val="00443AFF"/>
    <w:rsid w:val="00450ECE"/>
    <w:rsid w:val="00452279"/>
    <w:rsid w:val="00474565"/>
    <w:rsid w:val="004A3A48"/>
    <w:rsid w:val="004A4D3D"/>
    <w:rsid w:val="004B204D"/>
    <w:rsid w:val="004B3BD6"/>
    <w:rsid w:val="004E0D73"/>
    <w:rsid w:val="004F040A"/>
    <w:rsid w:val="005102EF"/>
    <w:rsid w:val="005304E9"/>
    <w:rsid w:val="005349E9"/>
    <w:rsid w:val="0056150A"/>
    <w:rsid w:val="005B4D34"/>
    <w:rsid w:val="005C4C25"/>
    <w:rsid w:val="005E7ECC"/>
    <w:rsid w:val="005F3342"/>
    <w:rsid w:val="006015AE"/>
    <w:rsid w:val="006049EE"/>
    <w:rsid w:val="00616EB2"/>
    <w:rsid w:val="00666531"/>
    <w:rsid w:val="00667A4A"/>
    <w:rsid w:val="00670A00"/>
    <w:rsid w:val="00671973"/>
    <w:rsid w:val="00673C39"/>
    <w:rsid w:val="00681991"/>
    <w:rsid w:val="00683FBA"/>
    <w:rsid w:val="0069296C"/>
    <w:rsid w:val="006A4670"/>
    <w:rsid w:val="006B46DB"/>
    <w:rsid w:val="006C4F17"/>
    <w:rsid w:val="006D05C7"/>
    <w:rsid w:val="006F3676"/>
    <w:rsid w:val="007164F8"/>
    <w:rsid w:val="00751841"/>
    <w:rsid w:val="007659CA"/>
    <w:rsid w:val="00766E3E"/>
    <w:rsid w:val="0077683F"/>
    <w:rsid w:val="0079383A"/>
    <w:rsid w:val="007A3912"/>
    <w:rsid w:val="007A6531"/>
    <w:rsid w:val="007C5B39"/>
    <w:rsid w:val="008065EE"/>
    <w:rsid w:val="00821197"/>
    <w:rsid w:val="00826F68"/>
    <w:rsid w:val="00834963"/>
    <w:rsid w:val="008446F1"/>
    <w:rsid w:val="00846EF6"/>
    <w:rsid w:val="00847D81"/>
    <w:rsid w:val="008672AE"/>
    <w:rsid w:val="0087370E"/>
    <w:rsid w:val="008E216D"/>
    <w:rsid w:val="008E5AD1"/>
    <w:rsid w:val="008E5CB8"/>
    <w:rsid w:val="008F0228"/>
    <w:rsid w:val="00900825"/>
    <w:rsid w:val="0092239E"/>
    <w:rsid w:val="0094611D"/>
    <w:rsid w:val="009674BC"/>
    <w:rsid w:val="00975672"/>
    <w:rsid w:val="009D465F"/>
    <w:rsid w:val="009E05ED"/>
    <w:rsid w:val="009F5FC8"/>
    <w:rsid w:val="00A00ED4"/>
    <w:rsid w:val="00A02A79"/>
    <w:rsid w:val="00A042DF"/>
    <w:rsid w:val="00A171F1"/>
    <w:rsid w:val="00A242B6"/>
    <w:rsid w:val="00A24E0A"/>
    <w:rsid w:val="00A32B88"/>
    <w:rsid w:val="00A35F3B"/>
    <w:rsid w:val="00A72A75"/>
    <w:rsid w:val="00AA0CAE"/>
    <w:rsid w:val="00AA2A83"/>
    <w:rsid w:val="00AC7F2E"/>
    <w:rsid w:val="00AD7A5C"/>
    <w:rsid w:val="00AE54BB"/>
    <w:rsid w:val="00AF6E06"/>
    <w:rsid w:val="00AF7C41"/>
    <w:rsid w:val="00B34F99"/>
    <w:rsid w:val="00B3658C"/>
    <w:rsid w:val="00B5193C"/>
    <w:rsid w:val="00B72552"/>
    <w:rsid w:val="00B87B8D"/>
    <w:rsid w:val="00BC3CE4"/>
    <w:rsid w:val="00BC5B20"/>
    <w:rsid w:val="00BD6BF7"/>
    <w:rsid w:val="00BF3986"/>
    <w:rsid w:val="00C0289D"/>
    <w:rsid w:val="00C109BB"/>
    <w:rsid w:val="00C26C14"/>
    <w:rsid w:val="00C2778E"/>
    <w:rsid w:val="00C32FFD"/>
    <w:rsid w:val="00C5727F"/>
    <w:rsid w:val="00C66311"/>
    <w:rsid w:val="00C72AC6"/>
    <w:rsid w:val="00C751AA"/>
    <w:rsid w:val="00C82286"/>
    <w:rsid w:val="00CB78FE"/>
    <w:rsid w:val="00CC3163"/>
    <w:rsid w:val="00CE4769"/>
    <w:rsid w:val="00CF0126"/>
    <w:rsid w:val="00CF36AA"/>
    <w:rsid w:val="00D062CF"/>
    <w:rsid w:val="00D22DB2"/>
    <w:rsid w:val="00D261DD"/>
    <w:rsid w:val="00D36E89"/>
    <w:rsid w:val="00D40293"/>
    <w:rsid w:val="00D409F2"/>
    <w:rsid w:val="00D628E9"/>
    <w:rsid w:val="00D73F02"/>
    <w:rsid w:val="00D80730"/>
    <w:rsid w:val="00D8206F"/>
    <w:rsid w:val="00D85996"/>
    <w:rsid w:val="00D97A7A"/>
    <w:rsid w:val="00DC526F"/>
    <w:rsid w:val="00DD7813"/>
    <w:rsid w:val="00DF48B5"/>
    <w:rsid w:val="00E52473"/>
    <w:rsid w:val="00E7609D"/>
    <w:rsid w:val="00E86AD4"/>
    <w:rsid w:val="00EA5D4D"/>
    <w:rsid w:val="00EB3342"/>
    <w:rsid w:val="00EE14C3"/>
    <w:rsid w:val="00EE5F3F"/>
    <w:rsid w:val="00EF3A88"/>
    <w:rsid w:val="00F1782A"/>
    <w:rsid w:val="00F36DFA"/>
    <w:rsid w:val="00F47F7A"/>
    <w:rsid w:val="00F713C1"/>
    <w:rsid w:val="00F86EBD"/>
    <w:rsid w:val="00FB35F0"/>
    <w:rsid w:val="00FC3F73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character" w:styleId="Zvraznn">
    <w:name w:val="Emphasis"/>
    <w:basedOn w:val="Standardnpsmoodstavce"/>
    <w:uiPriority w:val="20"/>
    <w:qFormat/>
    <w:rsid w:val="00DF48B5"/>
    <w:rPr>
      <w:i/>
      <w:iCs/>
    </w:rPr>
  </w:style>
  <w:style w:type="paragraph" w:customStyle="1" w:styleId="Default">
    <w:name w:val="Default"/>
    <w:rsid w:val="00673C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8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character" w:styleId="Zvraznn">
    <w:name w:val="Emphasis"/>
    <w:basedOn w:val="Standardnpsmoodstavce"/>
    <w:uiPriority w:val="20"/>
    <w:qFormat/>
    <w:rsid w:val="00DF48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684E8-DC79-4773-8622-FAC92820C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Pages>4</Pages>
  <Words>971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Zátko Tomáš</cp:lastModifiedBy>
  <cp:revision>163</cp:revision>
  <cp:lastPrinted>2014-05-28T09:54:00Z</cp:lastPrinted>
  <dcterms:created xsi:type="dcterms:W3CDTF">2013-06-04T07:32:00Z</dcterms:created>
  <dcterms:modified xsi:type="dcterms:W3CDTF">2016-04-18T12:53:00Z</dcterms:modified>
</cp:coreProperties>
</file>